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31430e" w14:textId="231430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90180">
        <w:rPr>
          <w:rFonts w:ascii="Arial" w:hAnsi="Arial" w:cs="Arial"/>
        </w:rPr>
        <w:t>250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90180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AE1467" w:rsidR="00F90180">
        <w:rPr>
          <w:rFonts w:ascii="Arial" w:hAnsi="Arial" w:cs="Arial"/>
        </w:rPr>
        <w:t>MEHANIZACIJA d.d., Zadar, Ulica 159 brigade 10, OIB: 01502321770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6D488A">
        <w:rPr>
          <w:rFonts w:ascii="Arial" w:hAnsi="Arial" w:cs="Arial"/>
        </w:rPr>
        <w:t>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F90180">
        <w:rPr>
          <w:rFonts w:ascii="Arial" w:hAnsi="Arial" w:cs="Arial"/>
        </w:rPr>
        <w:t>Ivan Lulić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6D488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AE1467" w:rsidR="00F90180">
        <w:rPr>
          <w:rFonts w:ascii="Arial" w:hAnsi="Arial" w:cs="Arial"/>
        </w:rPr>
        <w:t>MEHANIZACIJA d.d.,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64515F" w:rsidP="0064515F" w:rsidRDefault="006451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 w:rsidR="006D488A">
        <w:rPr>
          <w:rFonts w:ascii="Arial" w:hAnsi="Arial" w:cs="Arial"/>
        </w:rPr>
        <w:t>ERSTE</w:t>
      </w:r>
      <w:r w:rsidRPr="00C93BF8">
        <w:rPr>
          <w:rFonts w:ascii="Arial" w:hAnsi="Arial" w:cs="Arial"/>
        </w:rPr>
        <w:t xml:space="preserve"> banke d.d. otvoren žiro račun.</w:t>
      </w:r>
    </w:p>
    <w:p w:rsidRPr="00C93BF8" w:rsidR="0064515F" w:rsidP="0064515F" w:rsidRDefault="0064515F">
      <w:pPr>
        <w:ind w:firstLine="708"/>
        <w:jc w:val="both"/>
        <w:rPr>
          <w:rFonts w:ascii="Arial" w:hAnsi="Arial" w:cs="Arial"/>
        </w:rPr>
      </w:pPr>
    </w:p>
    <w:p w:rsidRPr="00C93BF8" w:rsidR="0064515F" w:rsidP="0064515F" w:rsidRDefault="006451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6D488A">
        <w:rPr>
          <w:rFonts w:ascii="Arial" w:hAnsi="Arial" w:cs="Arial"/>
        </w:rPr>
        <w:t>prodaja vozila, servisiranje vozila</w:t>
      </w:r>
      <w:r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>od</w:t>
      </w:r>
      <w:r w:rsidR="006D488A">
        <w:rPr>
          <w:rFonts w:ascii="Arial" w:hAnsi="Arial" w:cs="Arial"/>
        </w:rPr>
        <w:t xml:space="preserve"> veljače 2019. Nema zaposlenika.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AC163C">
        <w:rPr>
          <w:rFonts w:ascii="Arial" w:hAnsi="Arial" w:cs="Arial"/>
        </w:rPr>
        <w:t>a</w:t>
      </w:r>
      <w:r w:rsidR="006D488A">
        <w:rPr>
          <w:rFonts w:ascii="Arial" w:hAnsi="Arial" w:cs="Arial"/>
        </w:rPr>
        <w:t xml:space="preserve"> nekretnina</w:t>
      </w:r>
      <w:r w:rsidR="00AC163C">
        <w:rPr>
          <w:rFonts w:ascii="Arial" w:hAnsi="Arial" w:cs="Arial"/>
        </w:rPr>
        <w:t xml:space="preserve"> </w:t>
      </w:r>
      <w:r w:rsidR="006D488A">
        <w:rPr>
          <w:rFonts w:ascii="Arial" w:hAnsi="Arial" w:cs="Arial"/>
        </w:rPr>
        <w:t>od 2016., a pokretnine od 2019.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6D488A">
        <w:rPr>
          <w:rFonts w:ascii="Arial" w:hAnsi="Arial" w:cs="Arial"/>
        </w:rPr>
        <w:t>zna da je veliki iznos, misli oko 2.500.000,00 kuna</w:t>
      </w:r>
      <w:r w:rsidR="003B32D3">
        <w:rPr>
          <w:rFonts w:ascii="Arial" w:hAnsi="Arial" w:cs="Arial"/>
        </w:rPr>
        <w:t>. Blokada se sastoji od poreznog duga</w:t>
      </w:r>
      <w:r w:rsidR="006D488A">
        <w:rPr>
          <w:rFonts w:ascii="Arial" w:hAnsi="Arial" w:cs="Arial"/>
        </w:rPr>
        <w:t>, duga carini i dobavljačima te po kreditu</w:t>
      </w:r>
      <w:r w:rsidR="003B32D3">
        <w:rPr>
          <w:rFonts w:ascii="Arial" w:hAnsi="Arial" w:cs="Arial"/>
        </w:rPr>
        <w:t>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Navodi da ima </w:t>
      </w:r>
      <w:r w:rsidR="006D488A">
        <w:rPr>
          <w:rFonts w:ascii="Arial" w:hAnsi="Arial" w:cs="Arial"/>
        </w:rPr>
        <w:t>3 identična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6D488A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</w:t>
      </w:r>
      <w:r w:rsidR="006D488A">
        <w:rPr>
          <w:rFonts w:ascii="Arial" w:hAnsi="Arial" w:cs="Arial"/>
        </w:rPr>
        <w:t>e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6D488A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6D48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 u društvu i tamo se nalazi dokumentacija.</w:t>
      </w:r>
      <w:r w:rsidR="003B32D3">
        <w:rPr>
          <w:rFonts w:ascii="Arial" w:hAnsi="Arial" w:cs="Arial"/>
        </w:rPr>
        <w:t xml:space="preserve"> </w:t>
      </w:r>
    </w:p>
    <w:p w:rsidRPr="00C93BF8" w:rsidR="006D488A" w:rsidP="003A22A8" w:rsidRDefault="006D488A">
      <w:pPr>
        <w:jc w:val="both"/>
        <w:rPr>
          <w:rFonts w:ascii="Arial" w:hAnsi="Arial" w:cs="Arial"/>
        </w:rPr>
      </w:pPr>
    </w:p>
    <w:p w:rsidRPr="00C93BF8" w:rsidR="00896969" w:rsidP="00896969" w:rsidRDefault="00F901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 Lulić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854A47">
        <w:rPr>
          <w:rFonts w:ascii="Arial" w:hAnsi="Arial" w:cs="Arial"/>
        </w:rPr>
        <w:t>gov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6D488A">
        <w:rPr>
          <w:rFonts w:ascii="Arial" w:hAnsi="Arial" w:cs="Arial"/>
        </w:rPr>
        <w:t>099/368-0521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6D488A">
        <w:rPr>
          <w:rFonts w:ascii="Arial" w:hAnsi="Arial" w:cs="Arial"/>
        </w:rPr>
        <w:t>nije u mogućnosti podmiriti dug.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6D48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D488A">
        <w:rPr>
          <w:rFonts w:ascii="Arial" w:hAnsi="Arial" w:cs="Arial"/>
        </w:rPr>
        <w:t>10</w:t>
      </w:r>
      <w:r w:rsidR="003B32D3">
        <w:rPr>
          <w:rFonts w:ascii="Arial" w:hAnsi="Arial" w:cs="Arial"/>
        </w:rPr>
        <w:t>,56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DC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90180">
      <w:rPr>
        <w:rFonts w:ascii="Arial" w:hAnsi="Arial" w:cs="Arial"/>
      </w:rPr>
      <w:t>250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90180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91A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5DC3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4515F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488A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F5D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5D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5DC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5DC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5DC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F5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DC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DC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DC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10:50</izvorni_sadrzaj>
    <derivirana_varijabla naziv="DomainObject.StvarniPocetakVrijeme_1">10:50</derivirana_varijabla>
  </DomainObject.StvarniPocetakVrijeme>
  <DomainObject.StvarniZavrsetakVrijeme>
    <izvorni_sadrzaj>10:56</izvorni_sadrzaj>
    <derivirana_varijabla naziv="DomainObject.StvarniZavrsetakVrijeme_1">10:56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St-250/2021-7</izvorni_sadrzaj>
    <derivirana_varijabla naziv="DomainObject.Zapisnik.Oznaka_1">St-250/2021-7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2021.</izvorni_sadrzaj>
    <derivirana_varijabla naziv="DomainObject.Predmet.DatumOsnivanja_1">15.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St-250/2021</izvorni_sadrzaj>
    <derivirana_varijabla naziv="DomainObject.Predmet.OznakaBroj_1">St-250/2021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Mehanizacija d.d.</izvorni_sadrzaj>
    <derivirana_varijabla naziv="DomainObject.Predmet.ProtustrankaFormated_1">  Mehanizacija d.d.</derivirana_varijabla>
  </DomainObject.Predmet.ProtustrankaFormated>
  <DomainObject.Predmet.ProtustrankaFormatedOIB>
    <izvorni_sadrzaj>  Mehanizacija d.d., OIB 01502321770</izvorni_sadrzaj>
    <derivirana_varijabla naziv="DomainObject.Predmet.ProtustrankaFormatedOIB_1">  Mehanizacija d.d., OIB 01502321770</derivirana_varijabla>
  </DomainObject.Predmet.ProtustrankaFormatedOIB>
  <DomainObject.Predmet.ProtustrankaFormatedWithAdress>
    <izvorni_sadrzaj> Mehanizacija d.d., Ulica 159 brigade 10, 23000 Zadar</izvorni_sadrzaj>
    <derivirana_varijabla naziv="DomainObject.Predmet.ProtustrankaFormatedWithAdress_1"> Mehanizacija d.d., Ulica 159 brigade 10, 23000 Zadar</derivirana_varijabla>
  </DomainObject.Predmet.ProtustrankaFormatedWithAdress>
  <DomainObject.Predmet.ProtustrankaFormatedWithAdressOIB>
    <izvorni_sadrzaj> Mehanizacija d.d., OIB 01502321770, Ulica 159 brigade 10, 23000 Zadar</izvorni_sadrzaj>
    <derivirana_varijabla naziv="DomainObject.Predmet.ProtustrankaFormatedWithAdressOIB_1"> Mehanizacija d.d., OIB 01502321770, Ulica 159 brigade 10, 23000 Zadar</derivirana_varijabla>
  </DomainObject.Predmet.ProtustrankaFormatedWithAdressOIB>
  <DomainObject.Predmet.ProtustrankaWithAdress>
    <izvorni_sadrzaj>Mehanizacija d.d. Ulica 159 brigade 10, 23000 Zadar</izvorni_sadrzaj>
    <derivirana_varijabla naziv="DomainObject.Predmet.ProtustrankaWithAdress_1">Mehanizacija d.d. Ulica 159 brigade 10, 23000 Zadar</derivirana_varijabla>
  </DomainObject.Predmet.ProtustrankaWithAdress>
  <DomainObject.Predmet.ProtustrankaWithAdressOIB>
    <izvorni_sadrzaj>Mehanizacija d.d., OIB 01502321770, Ulica 159 brigade 10, 23000 Zadar</izvorni_sadrzaj>
    <derivirana_varijabla naziv="DomainObject.Predmet.ProtustrankaWithAdressOIB_1">Mehanizacija d.d., OIB 01502321770, Ulica 159 brigade 10, 23000 Zadar</derivirana_varijabla>
  </DomainObject.Predmet.ProtustrankaWithAdressOIB>
  <DomainObject.Predmet.ProtustrankaNazivFormated>
    <izvorni_sadrzaj>Mehanizacija d.d.</izvorni_sadrzaj>
    <derivirana_varijabla naziv="DomainObject.Predmet.ProtustrankaNazivFormated_1">Mehanizacija d.d.</derivirana_varijabla>
  </DomainObject.Predmet.ProtustrankaNazivFormated>
  <DomainObject.Predmet.ProtustrankaNazivFormatedOIB>
    <izvorni_sadrzaj>Mehanizacija d.d., OIB 01502321770</izvorni_sadrzaj>
    <derivirana_varijabla naziv="DomainObject.Predmet.ProtustrankaNazivFormatedOIB_1">Mehanizacija d.d., OIB 01502321770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Mehanizacija d.d.</item>
    </izvorni_sadrzaj>
    <derivirana_varijabla naziv="DomainObject.Predmet.ProtuStrankaListFormated_1">
      <item>Mehanizacija d.d.</item>
    </derivirana_varijabla>
  </DomainObject.Predmet.ProtuStrankaListFormated>
  <DomainObject.Predmet.ProtuStrankaListFormatedOIB>
    <izvorni_sadrzaj>
      <item>Mehanizacija d.d., OIB 01502321770</item>
    </izvorni_sadrzaj>
    <derivirana_varijabla naziv="DomainObject.Predmet.ProtuStrankaListFormatedOIB_1">
      <item>Mehanizacija d.d., OIB 01502321770</item>
    </derivirana_varijabla>
  </DomainObject.Predmet.ProtuStrankaListFormatedOIB>
  <DomainObject.Predmet.ProtuStrankaListFormatedWithAdress>
    <izvorni_sadrzaj>
      <item>Mehanizacija d.d., Ulica 159 brigade 10, 23000 Zadar</item>
    </izvorni_sadrzaj>
    <derivirana_varijabla naziv="DomainObject.Predmet.ProtuStrankaListFormatedWithAdress_1">
      <item>Mehanizacija d.d., Ulica 159 brigade 10, 23000 Zadar</item>
    </derivirana_varijabla>
  </DomainObject.Predmet.ProtuStrankaListFormatedWithAdress>
  <DomainObject.Predmet.ProtuStrankaListFormatedWithAdressOIB>
    <izvorni_sadrzaj>
      <item>Mehanizacija d.d., OIB 01502321770, Ulica 159 brigade 10, 23000 Zadar</item>
    </izvorni_sadrzaj>
    <derivirana_varijabla naziv="DomainObject.Predmet.ProtuStrankaListFormatedWithAdressOIB_1">
      <item>Mehanizacija d.d., OIB 01502321770, Ulica 159 brigade 10, 23000 Zadar</item>
    </derivirana_varijabla>
  </DomainObject.Predmet.ProtuStrankaListFormatedWithAdressOIB>
  <DomainObject.Predmet.ProtuStrankaListNazivFormated>
    <izvorni_sadrzaj>
      <item>Mehanizacija d.d.</item>
    </izvorni_sadrzaj>
    <derivirana_varijabla naziv="DomainObject.Predmet.ProtuStrankaListNazivFormated_1">
      <item>Mehanizacija d.d.</item>
    </derivirana_varijabla>
  </DomainObject.Predmet.ProtuStrankaListNazivFormated>
  <DomainObject.Predmet.ProtuStrankaListNazivFormatedOIB>
    <izvorni_sadrzaj>
      <item>Mehanizacija d.d., OIB 01502321770</item>
    </izvorni_sadrzaj>
    <derivirana_varijabla naziv="DomainObject.Predmet.ProtuStrankaListNazivFormatedOIB_1">
      <item>Mehanizacija d.d., OIB 01502321770</item>
    </derivirana_varijabla>
  </DomainObject.Predmet.ProtuStrankaListNazivFormatedOIB>
  <DomainObject.Predmet.OstaliListFormated>
    <izvorni_sadrzaj>
      <item>Ivan Lulić</item>
    </izvorni_sadrzaj>
    <derivirana_varijabla naziv="DomainObject.Predmet.OstaliListFormated_1">
      <item>Ivan Lulić</item>
    </derivirana_varijabla>
  </DomainObject.Predmet.OstaliListFormated>
  <DomainObject.Predmet.OstaliListFormatedOIB>
    <izvorni_sadrzaj>
      <item>Ivan Lulić, OIB 60819650566</item>
    </izvorni_sadrzaj>
    <derivirana_varijabla naziv="DomainObject.Predmet.OstaliListFormatedOIB_1">
      <item>Ivan Lulić, OIB 60819650566</item>
    </derivirana_varijabla>
  </DomainObject.Predmet.OstaliListFormatedOIB>
  <DomainObject.Predmet.OstaliListFormatedWithAdress>
    <izvorni_sadrzaj>
      <item>Ivan Lulić, Ante Starčevića 60, 23000 Zadar</item>
    </izvorni_sadrzaj>
    <derivirana_varijabla naziv="DomainObject.Predmet.OstaliListFormatedWithAdress_1">
      <item>Ivan Lulić, Ante Starčevića 60, 23000 Zadar</item>
    </derivirana_varijabla>
  </DomainObject.Predmet.OstaliListFormatedWithAdress>
  <DomainObject.Predmet.OstaliListFormatedWithAdressOIB>
    <izvorni_sadrzaj>
      <item>Ivan Lulić, OIB 60819650566, Ante Starčevića 60, 23000 Zadar</item>
    </izvorni_sadrzaj>
    <derivirana_varijabla naziv="DomainObject.Predmet.OstaliListFormatedWithAdressOIB_1">
      <item>Ivan Lulić, OIB 60819650566, Ante Starčevića 60, 23000 Zadar</item>
    </derivirana_varijabla>
  </DomainObject.Predmet.OstaliListFormatedWithAdressOIB>
  <DomainObject.Predmet.OstaliListNazivFormated>
    <izvorni_sadrzaj>
      <item>Ivan Lulić</item>
    </izvorni_sadrzaj>
    <derivirana_varijabla naziv="DomainObject.Predmet.OstaliListNazivFormated_1">
      <item>Ivan Lulić</item>
    </derivirana_varijabla>
  </DomainObject.Predmet.OstaliListNazivFormated>
  <DomainObject.Predmet.OstaliListNazivFormatedOIB>
    <izvorni_sadrzaj>
      <item>Ivan Lulić, OIB 60819650566</item>
    </izvorni_sadrzaj>
    <derivirana_varijabla naziv="DomainObject.Predmet.OstaliListNazivFormatedOIB_1">
      <item>Ivan Lulić, OIB 60819650566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St-250/2021-7</izvorni_sadrzaj>
    <derivirana_varijabla naziv="DomainObject.PoslovniBrojDokumenta_1">St-250/2021-7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Mehanizacija d.d.</izvorni_sadrzaj>
    <derivirana_varijabla naziv="DomainObject.Predmet.ProtustrankaIDrugi_1">Mehanizacija d.d.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Mehanizacija d.d., OIB 01502321770, Ulica 159 brigade 10, 23000 Zadar</izvorni_sadrzaj>
    <derivirana_varijabla naziv="DomainObject.Predmet.ProtustrankaIDrugiAdressOIB_1">Mehanizacija d.d., OIB 01502321770, Ulica 159 brigade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Mehanizacija d.d.</item>
      <item>Financijska agencija</item>
      <item>Ivan Lulić</item>
    </izvorni_sadrzaj>
    <derivirana_varijabla naziv="DomainObject.Predmet.SudioniciListNaziv_1">
      <item>Mehanizacija d.d.</item>
      <item>Financijska agencija</item>
      <item>Ivan Lulić</item>
    </derivirana_varijabla>
  </DomainObject.Predmet.SudioniciListNaziv>
  <DomainObject.Predmet.SudioniciListAdressOIB>
    <izvorni_sadrzaj>
      <item>Mehanizacija d.d., OIB 01502321770, Ulica 159 brigade 10,23000 Zadar</item>
      <item>Financijska agencija, OIB 85821130368, IVANA DANILA 4,23000 Zadar</item>
      <item>Ivan Lulić, OIB 60819650566, Ante Starčevića 60,23000 Zadar</item>
    </izvorni_sadrzaj>
    <derivirana_varijabla naziv="DomainObject.Predmet.SudioniciListAdressOIB_1">
      <item>Mehanizacija d.d., OIB 01502321770, Ulica 159 brigade 10,23000 Zadar</item>
      <item>Financijska agencija, OIB 85821130368, IVANA DANILA 4,23000 Zadar</item>
      <item>Ivan Lulić, OIB 60819650566, Ante Starčevića 60,23000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01502321770</item>
      <item>, OIB 85821130368</item>
      <item>, OIB 60819650566</item>
    </izvorni_sadrzaj>
    <derivirana_varijabla naziv="DomainObject.Predmet.SudioniciListNazivOIB_1">
      <item>, OIB 01502321770</item>
      <item>, OIB 85821130368</item>
      <item>, OIB 60819650566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listopada 2020.</izvorni_sadrzaj>
    <derivirana_varijabla naziv="DomainObject.Predmet.DatumPocetkaProcesa_1">28.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340</properties:Words>
  <properties:Characters>1839</properties:Characters>
  <properties:Lines>81</properties:Lines>
  <properties:Paragraphs>31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2021-07-20T11:52:00Z</dcterms:created>
  <dc:creator>Ardena Bajlo</dc:creator>
  <cp:lastModifiedBy>Ante Rubelj</cp:lastModifiedBy>
  <cp:lastPrinted>2019-10-10T06:56:00Z</cp:lastPrinted>
  <dcterms:modified xmlns:xsi="http://www.w3.org/2001/XMLSchema-instance" xsi:type="dcterms:W3CDTF">2021-07-21T12:03:00Z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St-250/2021-7 / Zapisnik - Ročište radi izjašnjenja o prijedlogu za otvaranje steč.post (1 St-250-2021-povodom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